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&lt;9:30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 was completed.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was completed.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was refined.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was refined.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As a research engineer, I want to survey modern 3D face modeling methods and implement a baseline Python pipeline for our project.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As a data scientist, I want to identify suitable datasets and define evaluation benchmarks for 3D face analysis.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As a security reviewer, I want to assess risks and define safe handling practices for 3D face data.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#8: As a platform architect, I want to research and propose a modular Python architecture for 3D face modeling and analysis.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#1: Project requirements clarification and scope definition. A meeting was held with the product owner to discuss project details.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#2: Development environment and repository setup. The github repository and slack workspace for the project have been set up.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#3: High-level system architecture and technology research. Since the project required a lot more research than we anticipated, we focused more on technology research </w:t>
      </w:r>
      <w:r w:rsidDel="00000000" w:rsidR="00000000" w:rsidRPr="00000000">
        <w:rPr>
          <w:rtl w:val="0"/>
        </w:rPr>
        <w:t xml:space="preserve">than the high-level</w:t>
      </w:r>
      <w:r w:rsidDel="00000000" w:rsidR="00000000" w:rsidRPr="00000000">
        <w:rPr>
          <w:rtl w:val="0"/>
        </w:rPr>
        <w:t xml:space="preserve"> system architecture for now.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#4: Initial backlog creation and user role identification. This week was centered around project research, so we decided to hold off on assigning specific project roles until we have a complete understanding of the project direction.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